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9FF21" w14:textId="77777777" w:rsidR="002D6041" w:rsidRPr="002D6041" w:rsidRDefault="002D6041" w:rsidP="002D6041">
      <w:pPr>
        <w:pStyle w:val="v1msonormal"/>
        <w:shd w:val="clear" w:color="auto" w:fill="FFFFFF"/>
        <w:jc w:val="both"/>
        <w:textAlignment w:val="baseline"/>
      </w:pPr>
      <w:r w:rsidRPr="002D6041">
        <w:rPr>
          <w:color w:val="000000"/>
        </w:rPr>
        <w:t>Kviečiame Kauno miesto savivaldybės tėvelius dalyvauti programoje „Neįtikėtini metai" (</w:t>
      </w:r>
      <w:proofErr w:type="spellStart"/>
      <w:r w:rsidRPr="002D6041">
        <w:rPr>
          <w:color w:val="000000"/>
        </w:rPr>
        <w:t>The</w:t>
      </w:r>
      <w:proofErr w:type="spellEnd"/>
      <w:r w:rsidRPr="002D6041">
        <w:rPr>
          <w:color w:val="000000"/>
        </w:rPr>
        <w:t> </w:t>
      </w:r>
      <w:proofErr w:type="spellStart"/>
      <w:r w:rsidRPr="002D6041">
        <w:rPr>
          <w:color w:val="000000"/>
        </w:rPr>
        <w:t>Incredible</w:t>
      </w:r>
      <w:proofErr w:type="spellEnd"/>
      <w:r w:rsidRPr="002D6041">
        <w:rPr>
          <w:color w:val="000000"/>
        </w:rPr>
        <w:t> </w:t>
      </w:r>
      <w:proofErr w:type="spellStart"/>
      <w:r w:rsidRPr="002D6041">
        <w:rPr>
          <w:color w:val="000000"/>
        </w:rPr>
        <w:t>Years</w:t>
      </w:r>
      <w:proofErr w:type="spellEnd"/>
      <w:r w:rsidRPr="002D6041">
        <w:rPr>
          <w:color w:val="000000"/>
        </w:rPr>
        <w:t>®)! Programa yra skirta tėvams/įtėviams/globėjams, auginantiems 3–6 metų amžiaus vaikus. Programa įgyvendinama daugiau nei 20 pasaulio šalių, moksliniais tyrimais įrodytas ilgalaikis jos efektyvumas. Programa padeda tėvams: </w:t>
      </w:r>
    </w:p>
    <w:p w14:paraId="7F4D6F6C" w14:textId="77777777" w:rsidR="002D6041" w:rsidRPr="002D6041" w:rsidRDefault="002D6041" w:rsidP="002D6041">
      <w:pPr>
        <w:pStyle w:val="v1msonormal"/>
        <w:shd w:val="clear" w:color="auto" w:fill="FFFFFF"/>
        <w:ind w:left="1440"/>
        <w:jc w:val="both"/>
        <w:textAlignment w:val="baseline"/>
      </w:pPr>
      <w:r w:rsidRPr="002D6041">
        <w:rPr>
          <w:rFonts w:ascii="Symbol" w:hAnsi="Symbol"/>
          <w:sz w:val="20"/>
          <w:szCs w:val="20"/>
        </w:rPr>
        <w:t></w:t>
      </w:r>
      <w:r w:rsidRPr="002D6041">
        <w:rPr>
          <w:sz w:val="14"/>
          <w:szCs w:val="14"/>
        </w:rPr>
        <w:t xml:space="preserve">            </w:t>
      </w:r>
      <w:r w:rsidRPr="002D6041">
        <w:rPr>
          <w:color w:val="000000"/>
        </w:rPr>
        <w:t>išmokti pažinti savo ir vaiko jausmus, </w:t>
      </w:r>
    </w:p>
    <w:p w14:paraId="58B88BA7" w14:textId="77777777" w:rsidR="002D6041" w:rsidRPr="002D6041" w:rsidRDefault="002D6041" w:rsidP="002D6041">
      <w:pPr>
        <w:pStyle w:val="v1msonormal"/>
        <w:shd w:val="clear" w:color="auto" w:fill="FFFFFF"/>
        <w:ind w:left="1440"/>
        <w:jc w:val="both"/>
        <w:textAlignment w:val="baseline"/>
      </w:pPr>
      <w:r w:rsidRPr="002D6041">
        <w:rPr>
          <w:rFonts w:ascii="Symbol" w:hAnsi="Symbol"/>
          <w:sz w:val="20"/>
          <w:szCs w:val="20"/>
        </w:rPr>
        <w:t></w:t>
      </w:r>
      <w:r w:rsidRPr="002D6041">
        <w:rPr>
          <w:sz w:val="14"/>
          <w:szCs w:val="14"/>
        </w:rPr>
        <w:t xml:space="preserve">            </w:t>
      </w:r>
      <w:r w:rsidRPr="002D6041">
        <w:rPr>
          <w:color w:val="000000"/>
        </w:rPr>
        <w:t>geriau suprasti vaiko elgesį ir elgesio sunkumų priežastis, </w:t>
      </w:r>
    </w:p>
    <w:p w14:paraId="3AD2649A" w14:textId="77777777" w:rsidR="002D6041" w:rsidRPr="002D6041" w:rsidRDefault="002D6041" w:rsidP="002D6041">
      <w:pPr>
        <w:pStyle w:val="v1msonormal"/>
        <w:shd w:val="clear" w:color="auto" w:fill="FFFFFF"/>
        <w:ind w:left="1440"/>
        <w:jc w:val="both"/>
        <w:textAlignment w:val="baseline"/>
      </w:pPr>
      <w:r w:rsidRPr="002D6041">
        <w:rPr>
          <w:rFonts w:ascii="Symbol" w:hAnsi="Symbol"/>
          <w:sz w:val="20"/>
          <w:szCs w:val="20"/>
        </w:rPr>
        <w:t></w:t>
      </w:r>
      <w:r w:rsidRPr="002D6041">
        <w:rPr>
          <w:sz w:val="14"/>
          <w:szCs w:val="14"/>
        </w:rPr>
        <w:t xml:space="preserve">            </w:t>
      </w:r>
      <w:r w:rsidRPr="002D6041">
        <w:rPr>
          <w:color w:val="000000"/>
        </w:rPr>
        <w:t>įsigilinti ir taikyti veiksmingus vaiko netinkamo elgesio valdymo būdus, </w:t>
      </w:r>
    </w:p>
    <w:p w14:paraId="346A471B" w14:textId="77777777" w:rsidR="002D6041" w:rsidRPr="002D6041" w:rsidRDefault="002D6041" w:rsidP="002D6041">
      <w:pPr>
        <w:pStyle w:val="v1msonormal"/>
        <w:shd w:val="clear" w:color="auto" w:fill="FFFFFF"/>
        <w:ind w:left="1440"/>
        <w:jc w:val="both"/>
        <w:textAlignment w:val="baseline"/>
      </w:pPr>
      <w:r w:rsidRPr="002D6041">
        <w:rPr>
          <w:rFonts w:ascii="Symbol" w:hAnsi="Symbol"/>
          <w:sz w:val="20"/>
          <w:szCs w:val="20"/>
        </w:rPr>
        <w:t></w:t>
      </w:r>
      <w:r w:rsidRPr="002D6041">
        <w:rPr>
          <w:sz w:val="14"/>
          <w:szCs w:val="14"/>
        </w:rPr>
        <w:t xml:space="preserve">            </w:t>
      </w:r>
      <w:r w:rsidRPr="002D6041">
        <w:rPr>
          <w:color w:val="000000"/>
        </w:rPr>
        <w:t>išmokti efektyviai nustatyti ribas, taisykles ir sėkmingai naudoti paskatinimų sistemą, </w:t>
      </w:r>
    </w:p>
    <w:p w14:paraId="6C36A482" w14:textId="77777777" w:rsidR="002D6041" w:rsidRPr="002D6041" w:rsidRDefault="002D6041" w:rsidP="002D6041">
      <w:pPr>
        <w:pStyle w:val="v1msonormal"/>
        <w:shd w:val="clear" w:color="auto" w:fill="FFFFFF"/>
        <w:ind w:left="1440"/>
        <w:jc w:val="both"/>
        <w:textAlignment w:val="baseline"/>
      </w:pPr>
      <w:r w:rsidRPr="002D6041">
        <w:rPr>
          <w:rFonts w:ascii="Symbol" w:hAnsi="Symbol"/>
          <w:sz w:val="20"/>
          <w:szCs w:val="20"/>
        </w:rPr>
        <w:t></w:t>
      </w:r>
      <w:r w:rsidRPr="002D6041">
        <w:rPr>
          <w:sz w:val="14"/>
          <w:szCs w:val="14"/>
        </w:rPr>
        <w:t xml:space="preserve">            </w:t>
      </w:r>
      <w:r w:rsidRPr="002D6041">
        <w:rPr>
          <w:color w:val="000000"/>
        </w:rPr>
        <w:t>išmokti, kaip ugdyti vaiko savireguliacijos įgūdžius ir kaip padėti vaikui kurti pozityvius santykius su kitais, </w:t>
      </w:r>
    </w:p>
    <w:p w14:paraId="0751F6EE" w14:textId="77777777" w:rsidR="002D6041" w:rsidRPr="002D6041" w:rsidRDefault="002D6041" w:rsidP="002D6041">
      <w:pPr>
        <w:pStyle w:val="v1msonormal"/>
        <w:shd w:val="clear" w:color="auto" w:fill="FFFFFF"/>
        <w:ind w:left="1440"/>
        <w:jc w:val="both"/>
        <w:textAlignment w:val="baseline"/>
      </w:pPr>
      <w:r w:rsidRPr="002D6041">
        <w:rPr>
          <w:rFonts w:ascii="Symbol" w:hAnsi="Symbol"/>
          <w:sz w:val="20"/>
          <w:szCs w:val="20"/>
        </w:rPr>
        <w:t></w:t>
      </w:r>
      <w:r w:rsidRPr="002D6041">
        <w:rPr>
          <w:sz w:val="14"/>
          <w:szCs w:val="14"/>
        </w:rPr>
        <w:t xml:space="preserve">            </w:t>
      </w:r>
      <w:r w:rsidRPr="002D6041">
        <w:rPr>
          <w:color w:val="000000"/>
        </w:rPr>
        <w:t>tobulinant tėvystės įgūdžius, labiau pasitikėti savimi, </w:t>
      </w:r>
    </w:p>
    <w:p w14:paraId="6E7ACAEB" w14:textId="77777777" w:rsidR="002D6041" w:rsidRPr="002D6041" w:rsidRDefault="002D6041" w:rsidP="002D6041">
      <w:pPr>
        <w:pStyle w:val="v1msonormal"/>
        <w:shd w:val="clear" w:color="auto" w:fill="FFFFFF"/>
        <w:ind w:left="1440"/>
        <w:jc w:val="both"/>
        <w:textAlignment w:val="baseline"/>
      </w:pPr>
      <w:r w:rsidRPr="002D6041">
        <w:rPr>
          <w:rFonts w:ascii="Symbol" w:hAnsi="Symbol"/>
          <w:sz w:val="20"/>
          <w:szCs w:val="20"/>
        </w:rPr>
        <w:t></w:t>
      </w:r>
      <w:r w:rsidRPr="002D6041">
        <w:rPr>
          <w:sz w:val="14"/>
          <w:szCs w:val="14"/>
        </w:rPr>
        <w:t xml:space="preserve">            </w:t>
      </w:r>
      <w:r w:rsidRPr="002D6041">
        <w:rPr>
          <w:color w:val="000000"/>
        </w:rPr>
        <w:t>stiprinti ryšį su vaiku, mėgautis kartu praleistu laiku, </w:t>
      </w:r>
    </w:p>
    <w:p w14:paraId="40050698" w14:textId="68238285" w:rsidR="002D6041" w:rsidRPr="002D6041" w:rsidRDefault="002D6041" w:rsidP="002D6041">
      <w:pPr>
        <w:pStyle w:val="v1msonormal"/>
        <w:shd w:val="clear" w:color="auto" w:fill="FFFFFF"/>
        <w:ind w:left="1440"/>
        <w:jc w:val="both"/>
        <w:textAlignment w:val="baseline"/>
      </w:pPr>
      <w:r w:rsidRPr="002D6041">
        <w:rPr>
          <w:rFonts w:ascii="Symbol" w:hAnsi="Symbol"/>
          <w:sz w:val="20"/>
          <w:szCs w:val="20"/>
        </w:rPr>
        <w:t></w:t>
      </w:r>
      <w:r w:rsidRPr="002D6041">
        <w:rPr>
          <w:sz w:val="14"/>
          <w:szCs w:val="14"/>
        </w:rPr>
        <w:t xml:space="preserve">            </w:t>
      </w:r>
      <w:r w:rsidRPr="002D6041">
        <w:rPr>
          <w:color w:val="000000"/>
        </w:rPr>
        <w:t>suteikti pagalbą savo vaikui ir padėti jam jaustis geriau. </w:t>
      </w:r>
    </w:p>
    <w:p w14:paraId="1BDACFA9" w14:textId="77777777" w:rsidR="002D6041" w:rsidRPr="002D6041" w:rsidRDefault="002D6041" w:rsidP="002D6041">
      <w:pPr>
        <w:pStyle w:val="v1msonormal"/>
        <w:shd w:val="clear" w:color="auto" w:fill="FFFFFF"/>
        <w:jc w:val="both"/>
        <w:textAlignment w:val="baseline"/>
      </w:pPr>
      <w:r w:rsidRPr="002D6041">
        <w:rPr>
          <w:color w:val="000000"/>
        </w:rPr>
        <w:t>Savivaldybėje planuojamos nuotolinės ir kontaktinės grupės.  </w:t>
      </w:r>
    </w:p>
    <w:p w14:paraId="345D4316" w14:textId="77777777" w:rsidR="002D6041" w:rsidRPr="002D6041" w:rsidRDefault="002D6041" w:rsidP="002D6041">
      <w:pPr>
        <w:pStyle w:val="v1msonormal"/>
        <w:shd w:val="clear" w:color="auto" w:fill="FFFFFF"/>
        <w:jc w:val="both"/>
        <w:textAlignment w:val="baseline"/>
      </w:pPr>
      <w:r w:rsidRPr="002D6041">
        <w:rPr>
          <w:color w:val="000000"/>
        </w:rPr>
        <w:t>Daugiau apie Programą galima paskaityti čia: </w:t>
      </w:r>
    </w:p>
    <w:p w14:paraId="4AF68084" w14:textId="35530467" w:rsidR="002D6041" w:rsidRPr="002D6041" w:rsidRDefault="002D6041" w:rsidP="002D6041">
      <w:pPr>
        <w:pStyle w:val="v1msonormal"/>
        <w:shd w:val="clear" w:color="auto" w:fill="FFFFFF"/>
        <w:jc w:val="both"/>
        <w:textAlignment w:val="baseline"/>
      </w:pPr>
      <w:hyperlink r:id="rId4" w:anchor="tikslai" w:tgtFrame="_blank" w:history="1">
        <w:r w:rsidRPr="002D6041">
          <w:rPr>
            <w:rStyle w:val="Hipersaitas"/>
          </w:rPr>
          <w:t>https://neitiketini-metai.lt/tevams-apie-programa/</w:t>
        </w:r>
      </w:hyperlink>
      <w:r w:rsidRPr="002D6041">
        <w:rPr>
          <w:color w:val="000000"/>
        </w:rPr>
        <w:t>   </w:t>
      </w:r>
    </w:p>
    <w:p w14:paraId="6DAD1DE5" w14:textId="77777777" w:rsidR="002D6041" w:rsidRPr="002D6041" w:rsidRDefault="002D6041" w:rsidP="002D6041">
      <w:pPr>
        <w:pStyle w:val="v1msonormal"/>
        <w:shd w:val="clear" w:color="auto" w:fill="FFFFFF"/>
        <w:jc w:val="both"/>
        <w:textAlignment w:val="baseline"/>
      </w:pPr>
      <w:r w:rsidRPr="002D6041">
        <w:rPr>
          <w:b/>
          <w:bCs/>
          <w:color w:val="000000"/>
        </w:rPr>
        <w:t>Registruotis į tėvų grupes galima čia:</w:t>
      </w:r>
      <w:r w:rsidRPr="002D6041">
        <w:rPr>
          <w:color w:val="000000"/>
        </w:rPr>
        <w:t> </w:t>
      </w:r>
    </w:p>
    <w:p w14:paraId="2560C125" w14:textId="77777777" w:rsidR="002D6041" w:rsidRPr="002D6041" w:rsidRDefault="002D6041" w:rsidP="002D6041">
      <w:pPr>
        <w:pStyle w:val="v1msonormal"/>
        <w:shd w:val="clear" w:color="auto" w:fill="FFFFFF"/>
        <w:jc w:val="both"/>
        <w:textAlignment w:val="baseline"/>
      </w:pPr>
      <w:hyperlink r:id="rId5" w:tgtFrame="_blank" w:history="1">
        <w:r w:rsidRPr="002D6041">
          <w:rPr>
            <w:rStyle w:val="Hipersaitas"/>
          </w:rPr>
          <w:t>https://neitiketini-metai.lt/savivaldybes-dalyvaujancios-projekte/kauno-savivaldybes-grupe/indre-steponaviciute-kupcinske-ir-giedre-macaitiene/</w:t>
        </w:r>
      </w:hyperlink>
    </w:p>
    <w:p w14:paraId="0BDE7219" w14:textId="77777777" w:rsidR="002D6041" w:rsidRPr="002D6041" w:rsidRDefault="002D6041" w:rsidP="002D6041">
      <w:pPr>
        <w:pStyle w:val="v1msonormal"/>
        <w:shd w:val="clear" w:color="auto" w:fill="FFFFFF"/>
        <w:jc w:val="both"/>
        <w:textAlignment w:val="baseline"/>
      </w:pPr>
      <w:r w:rsidRPr="002D6041">
        <w:rPr>
          <w:rFonts w:ascii="Segoe UI" w:hAnsi="Segoe UI" w:cs="Segoe UI"/>
          <w:sz w:val="18"/>
          <w:szCs w:val="18"/>
        </w:rPr>
        <w:t> </w:t>
      </w:r>
    </w:p>
    <w:p w14:paraId="6FCBF1C3" w14:textId="77777777" w:rsidR="002D6041" w:rsidRPr="002D6041" w:rsidRDefault="002D6041" w:rsidP="002D6041">
      <w:pPr>
        <w:pStyle w:val="v1msonormal"/>
        <w:shd w:val="clear" w:color="auto" w:fill="FFFFFF"/>
        <w:jc w:val="both"/>
        <w:textAlignment w:val="baseline"/>
      </w:pPr>
      <w:r w:rsidRPr="002D6041">
        <w:rPr>
          <w:color w:val="000000"/>
        </w:rPr>
        <w:t> </w:t>
      </w:r>
      <w:r w:rsidRPr="002D6041">
        <w:rPr>
          <w:b/>
          <w:bCs/>
          <w:color w:val="000000"/>
        </w:rPr>
        <w:t> </w:t>
      </w:r>
      <w:r w:rsidRPr="002D6041">
        <w:rPr>
          <w:color w:val="000000"/>
        </w:rPr>
        <w:t> </w:t>
      </w:r>
      <w:bookmarkStart w:id="0" w:name="_GoBack"/>
      <w:bookmarkEnd w:id="0"/>
    </w:p>
    <w:p w14:paraId="7E06A705" w14:textId="77777777" w:rsidR="002D6041" w:rsidRPr="002D6041" w:rsidRDefault="002D6041" w:rsidP="002D6041">
      <w:pPr>
        <w:pStyle w:val="v1msonormal"/>
        <w:shd w:val="clear" w:color="auto" w:fill="FFFFFF"/>
        <w:jc w:val="both"/>
        <w:textAlignment w:val="baseline"/>
      </w:pPr>
      <w:r w:rsidRPr="002D6041">
        <w:rPr>
          <w:b/>
          <w:bCs/>
          <w:color w:val="000000"/>
        </w:rPr>
        <w:t>Tėvų grupių vadovių kontaktai:</w:t>
      </w:r>
      <w:r w:rsidRPr="002D6041">
        <w:rPr>
          <w:color w:val="000000"/>
        </w:rPr>
        <w:t> </w:t>
      </w:r>
    </w:p>
    <w:p w14:paraId="60425B48" w14:textId="77777777" w:rsidR="002D6041" w:rsidRPr="002D6041" w:rsidRDefault="002D6041" w:rsidP="002D6041">
      <w:pPr>
        <w:pStyle w:val="v1msonormal"/>
        <w:shd w:val="clear" w:color="auto" w:fill="FFFFFF"/>
        <w:jc w:val="both"/>
        <w:textAlignment w:val="baseline"/>
      </w:pPr>
      <w:r w:rsidRPr="002D6041">
        <w:rPr>
          <w:color w:val="000000"/>
        </w:rPr>
        <w:t> </w:t>
      </w:r>
    </w:p>
    <w:p w14:paraId="6CB4CBB8" w14:textId="77777777" w:rsidR="002D6041" w:rsidRPr="002D6041" w:rsidRDefault="002D6041" w:rsidP="002D6041">
      <w:pPr>
        <w:pStyle w:val="v1msonormal"/>
        <w:shd w:val="clear" w:color="auto" w:fill="FFFFFF"/>
        <w:jc w:val="both"/>
        <w:textAlignment w:val="baseline"/>
      </w:pPr>
      <w:r w:rsidRPr="002D6041">
        <w:rPr>
          <w:color w:val="000000"/>
          <w:u w:val="single"/>
        </w:rPr>
        <w:t>Kontaktiniai* tėvų grupių susitikimai</w:t>
      </w:r>
      <w:r w:rsidRPr="002D6041">
        <w:rPr>
          <w:color w:val="000000"/>
        </w:rPr>
        <w:t> </w:t>
      </w:r>
    </w:p>
    <w:p w14:paraId="6EF847A1" w14:textId="77777777" w:rsidR="002D6041" w:rsidRPr="002D6041" w:rsidRDefault="002D6041" w:rsidP="002D6041">
      <w:pPr>
        <w:pStyle w:val="v1msonormal"/>
        <w:shd w:val="clear" w:color="auto" w:fill="FFFFFF"/>
        <w:jc w:val="both"/>
        <w:textAlignment w:val="baseline"/>
      </w:pPr>
      <w:r w:rsidRPr="002D6041">
        <w:rPr>
          <w:color w:val="000000"/>
        </w:rPr>
        <w:t>Indrė Steponavičiūtė-</w:t>
      </w:r>
      <w:proofErr w:type="spellStart"/>
      <w:r w:rsidRPr="002D6041">
        <w:rPr>
          <w:color w:val="000000"/>
        </w:rPr>
        <w:t>Kupčinskė</w:t>
      </w:r>
      <w:proofErr w:type="spellEnd"/>
      <w:r w:rsidRPr="002D6041">
        <w:rPr>
          <w:color w:val="000000"/>
        </w:rPr>
        <w:t xml:space="preserve"> (tel. 8 699 09560) ir Giedrė </w:t>
      </w:r>
      <w:proofErr w:type="spellStart"/>
      <w:r w:rsidRPr="002D6041">
        <w:rPr>
          <w:color w:val="000000"/>
        </w:rPr>
        <w:t>Macaitienė</w:t>
      </w:r>
      <w:proofErr w:type="spellEnd"/>
      <w:r w:rsidRPr="002D6041">
        <w:rPr>
          <w:color w:val="000000"/>
        </w:rPr>
        <w:t> (tel. 8 681 38598) </w:t>
      </w:r>
    </w:p>
    <w:p w14:paraId="45E0DA02" w14:textId="77777777" w:rsidR="002D6041" w:rsidRPr="002D6041" w:rsidRDefault="002D6041" w:rsidP="002D6041">
      <w:pPr>
        <w:pStyle w:val="v1msonormal"/>
        <w:shd w:val="clear" w:color="auto" w:fill="FFFFFF"/>
        <w:jc w:val="both"/>
        <w:textAlignment w:val="baseline"/>
      </w:pPr>
      <w:r w:rsidRPr="002D6041">
        <w:rPr>
          <w:color w:val="000000"/>
        </w:rPr>
        <w:t> </w:t>
      </w:r>
    </w:p>
    <w:p w14:paraId="5E185591" w14:textId="77777777" w:rsidR="002D6041" w:rsidRPr="002D6041" w:rsidRDefault="002D6041" w:rsidP="002D6041">
      <w:pPr>
        <w:pStyle w:val="v1msonormal"/>
        <w:shd w:val="clear" w:color="auto" w:fill="FFFFFF"/>
        <w:jc w:val="both"/>
        <w:textAlignment w:val="baseline"/>
      </w:pPr>
      <w:r w:rsidRPr="002D6041">
        <w:rPr>
          <w:color w:val="000000"/>
        </w:rPr>
        <w:lastRenderedPageBreak/>
        <w:t> * Kontaktiniuose tėvų grupiniuose susitikimuose dalyvauti gali tik asmenys, kurie atitinka  Lietuvos Respublikos Vyriausybės 2020 m. vasario 26 d. nutarimo Nr.152 3.1.2.4.1 arba 3.1.2.4.2 reikalavimus, tai yra: </w:t>
      </w:r>
    </w:p>
    <w:p w14:paraId="66978985" w14:textId="77777777" w:rsidR="002D6041" w:rsidRPr="002D6041" w:rsidRDefault="002D6041" w:rsidP="002D6041">
      <w:pPr>
        <w:pStyle w:val="v1msonormal"/>
        <w:shd w:val="clear" w:color="auto" w:fill="FFFFFF"/>
        <w:ind w:left="1080"/>
        <w:jc w:val="both"/>
        <w:textAlignment w:val="baseline"/>
      </w:pPr>
      <w:r w:rsidRPr="002D6041">
        <w:rPr>
          <w:rFonts w:ascii="Symbol" w:hAnsi="Symbol"/>
          <w:sz w:val="20"/>
          <w:szCs w:val="20"/>
        </w:rPr>
        <w:t></w:t>
      </w:r>
      <w:r w:rsidRPr="002D6041">
        <w:rPr>
          <w:sz w:val="14"/>
          <w:szCs w:val="14"/>
        </w:rPr>
        <w:t xml:space="preserve">                        </w:t>
      </w:r>
      <w:r w:rsidRPr="002D6041">
        <w:rPr>
          <w:color w:val="000000"/>
        </w:rPr>
        <w:t>pilnai pasiskiepiję viena iš COVID-19 ligos (</w:t>
      </w:r>
      <w:proofErr w:type="spellStart"/>
      <w:r w:rsidRPr="002D6041">
        <w:rPr>
          <w:color w:val="000000"/>
        </w:rPr>
        <w:t>koronaviruso</w:t>
      </w:r>
      <w:proofErr w:type="spellEnd"/>
      <w:r w:rsidRPr="002D6041">
        <w:rPr>
          <w:color w:val="000000"/>
        </w:rPr>
        <w:t> infekcijos) vakcinų; </w:t>
      </w:r>
    </w:p>
    <w:p w14:paraId="5E839818" w14:textId="77777777" w:rsidR="002D6041" w:rsidRPr="002D6041" w:rsidRDefault="002D6041" w:rsidP="002D6041">
      <w:pPr>
        <w:pStyle w:val="v1msonormal"/>
        <w:shd w:val="clear" w:color="auto" w:fill="FFFFFF"/>
        <w:ind w:left="360"/>
        <w:jc w:val="both"/>
        <w:textAlignment w:val="baseline"/>
      </w:pPr>
      <w:r w:rsidRPr="002D6041">
        <w:rPr>
          <w:color w:val="000000"/>
        </w:rPr>
        <w:t>arba  </w:t>
      </w:r>
    </w:p>
    <w:p w14:paraId="796EB651" w14:textId="77777777" w:rsidR="002D6041" w:rsidRPr="002D6041" w:rsidRDefault="002D6041" w:rsidP="002D6041">
      <w:pPr>
        <w:pStyle w:val="v1msonormal"/>
        <w:shd w:val="clear" w:color="auto" w:fill="FFFFFF"/>
        <w:ind w:left="1080"/>
        <w:jc w:val="both"/>
        <w:textAlignment w:val="baseline"/>
      </w:pPr>
      <w:r w:rsidRPr="002D6041">
        <w:rPr>
          <w:rFonts w:ascii="Symbol" w:hAnsi="Symbol"/>
          <w:sz w:val="20"/>
          <w:szCs w:val="20"/>
        </w:rPr>
        <w:t></w:t>
      </w:r>
      <w:r w:rsidRPr="002D6041">
        <w:rPr>
          <w:sz w:val="14"/>
          <w:szCs w:val="14"/>
        </w:rPr>
        <w:t xml:space="preserve">                        </w:t>
      </w:r>
      <w:r w:rsidRPr="002D6041">
        <w:rPr>
          <w:color w:val="000000"/>
        </w:rPr>
        <w:t>persirgę COVID-19 liga (</w:t>
      </w:r>
      <w:proofErr w:type="spellStart"/>
      <w:r w:rsidRPr="002D6041">
        <w:rPr>
          <w:color w:val="000000"/>
        </w:rPr>
        <w:t>koronaviruso</w:t>
      </w:r>
      <w:proofErr w:type="spellEnd"/>
      <w:r w:rsidRPr="002D6041">
        <w:rPr>
          <w:color w:val="000000"/>
        </w:rPr>
        <w:t> infekcija) ir diagnozė buvo patvirtinta remiantis teigiamu SARS-CoV-2 PGR tyrimo ar antigeno testo rezultatu, o nuo teigiamo tyrimo rezultato praėjo ne daugiau kaip 210 dienų (bet ne anksčiau, nei asmeniui baigėsi paskirtos izoliacijos terminas); </w:t>
      </w:r>
    </w:p>
    <w:p w14:paraId="27554D52" w14:textId="77777777" w:rsidR="002D6041" w:rsidRPr="002D6041" w:rsidRDefault="002D6041" w:rsidP="002D6041">
      <w:pPr>
        <w:pStyle w:val="v1msonormal"/>
        <w:shd w:val="clear" w:color="auto" w:fill="FFFFFF"/>
        <w:ind w:left="720"/>
        <w:jc w:val="both"/>
        <w:textAlignment w:val="baseline"/>
      </w:pPr>
      <w:r w:rsidRPr="002D6041">
        <w:rPr>
          <w:color w:val="000000"/>
        </w:rPr>
        <w:t>kurie galiotų visą grupinių susitikimų ciklo laikotarpį (18 savaičių.). Už tinkamą dalyvių atranką ir dalyvių sąrašo sudarymą į grupinius susitikimus atsakingi Grupių  vadovai. </w:t>
      </w:r>
    </w:p>
    <w:p w14:paraId="0E83FB10" w14:textId="77777777" w:rsidR="002D6041" w:rsidRDefault="002D6041" w:rsidP="002D6041">
      <w:pPr>
        <w:pStyle w:val="v1msonormal"/>
        <w:shd w:val="clear" w:color="auto" w:fill="FFFFFF"/>
        <w:ind w:left="720"/>
        <w:jc w:val="both"/>
        <w:textAlignment w:val="baseline"/>
      </w:pPr>
      <w:r w:rsidRPr="002D6041">
        <w:rPr>
          <w:color w:val="000000"/>
        </w:rPr>
        <w:t>Įvadinio pokalbio metu dalyviai privalo pateikti dokumentą, įrodantį aukščiau išvardintus reikalavimus.</w:t>
      </w:r>
      <w:r>
        <w:rPr>
          <w:color w:val="000000"/>
        </w:rPr>
        <w:t> </w:t>
      </w:r>
    </w:p>
    <w:p w14:paraId="40FBA3AD" w14:textId="77777777" w:rsidR="003420D4" w:rsidRDefault="003420D4"/>
    <w:sectPr w:rsidR="003420D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43"/>
    <w:rsid w:val="002D6041"/>
    <w:rsid w:val="003420D4"/>
    <w:rsid w:val="00C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D275"/>
  <w15:chartTrackingRefBased/>
  <w15:docId w15:val="{5F3EA7C3-08FA-40F4-8776-7404CC40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v1msonormal">
    <w:name w:val="v1msonormal"/>
    <w:basedOn w:val="prastasis"/>
    <w:rsid w:val="002D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2D6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itiketini-metai.lt/savivaldybes-dalyvaujancios-projekte/kauno-savivaldybes-grupe/indre-steponaviciute-kupcinske-ir-giedre-macaitiene/" TargetMode="External"/><Relationship Id="rId4" Type="http://schemas.openxmlformats.org/officeDocument/2006/relationships/hyperlink" Target="https://neitiketini-metai.lt/tevams-apie-progra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1713</Words>
  <Characters>977</Characters>
  <Application>Microsoft Office Word</Application>
  <DocSecurity>0</DocSecurity>
  <Lines>8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20191216s</dc:creator>
  <cp:keywords/>
  <dc:description/>
  <cp:lastModifiedBy>20191216s</cp:lastModifiedBy>
  <cp:revision>2</cp:revision>
  <dcterms:created xsi:type="dcterms:W3CDTF">2022-01-06T13:40:00Z</dcterms:created>
  <dcterms:modified xsi:type="dcterms:W3CDTF">2022-01-06T13:41:00Z</dcterms:modified>
</cp:coreProperties>
</file>